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724" w:rsidRPr="00075724" w:rsidRDefault="002D04C7" w:rsidP="002D04C7">
      <w:pPr>
        <w:pageBreakBefore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="00075724" w:rsidRPr="00075724">
        <w:rPr>
          <w:rFonts w:ascii="Times New Roman" w:hAnsi="Times New Roman"/>
          <w:sz w:val="28"/>
          <w:szCs w:val="28"/>
        </w:rPr>
        <w:t>Додаток</w:t>
      </w:r>
      <w:r w:rsidR="00075724" w:rsidRPr="00075724">
        <w:rPr>
          <w:rFonts w:ascii="Times New Roman" w:hAnsi="Times New Roman"/>
          <w:sz w:val="28"/>
          <w:szCs w:val="28"/>
          <w:lang w:val="ru-RU"/>
        </w:rPr>
        <w:t xml:space="preserve"> 1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="00075724" w:rsidRPr="0007572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75724" w:rsidRPr="00075724" w:rsidRDefault="00075724" w:rsidP="00075724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075724">
        <w:rPr>
          <w:rFonts w:ascii="Times New Roman" w:hAnsi="Times New Roman"/>
          <w:color w:val="000000"/>
          <w:sz w:val="28"/>
          <w:szCs w:val="28"/>
        </w:rPr>
        <w:t xml:space="preserve">до Порядку здійснення </w:t>
      </w:r>
      <w:proofErr w:type="spellStart"/>
      <w:r w:rsidRPr="00075724">
        <w:rPr>
          <w:rFonts w:ascii="Times New Roman" w:hAnsi="Times New Roman"/>
          <w:color w:val="000000"/>
          <w:sz w:val="28"/>
          <w:szCs w:val="28"/>
        </w:rPr>
        <w:t>фармаконагляду</w:t>
      </w:r>
      <w:proofErr w:type="spellEnd"/>
    </w:p>
    <w:p w:rsidR="00075724" w:rsidRPr="00075724" w:rsidRDefault="00075724" w:rsidP="00075724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75724" w:rsidRPr="00075724" w:rsidRDefault="00075724" w:rsidP="00075724">
      <w:pPr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075724">
        <w:rPr>
          <w:rFonts w:ascii="Times New Roman" w:hAnsi="Times New Roman"/>
          <w:b/>
          <w:color w:val="000000"/>
          <w:sz w:val="28"/>
          <w:szCs w:val="28"/>
        </w:rPr>
        <w:t xml:space="preserve">Структура протоколу та резюме заключного звіту про </w:t>
      </w:r>
      <w:proofErr w:type="spellStart"/>
      <w:r w:rsidRPr="00075724">
        <w:rPr>
          <w:rFonts w:ascii="Times New Roman" w:hAnsi="Times New Roman"/>
          <w:b/>
          <w:color w:val="000000"/>
          <w:sz w:val="28"/>
          <w:szCs w:val="28"/>
        </w:rPr>
        <w:t>післяреєстраційні</w:t>
      </w:r>
      <w:proofErr w:type="spellEnd"/>
      <w:r w:rsidRPr="00075724">
        <w:rPr>
          <w:rFonts w:ascii="Times New Roman" w:hAnsi="Times New Roman"/>
          <w:b/>
          <w:color w:val="000000"/>
          <w:sz w:val="28"/>
          <w:szCs w:val="28"/>
        </w:rPr>
        <w:t xml:space="preserve"> дослідження безпеки</w:t>
      </w:r>
    </w:p>
    <w:p w:rsidR="00075724" w:rsidRPr="00075724" w:rsidRDefault="00075724" w:rsidP="0007572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5724">
        <w:rPr>
          <w:rFonts w:ascii="Times New Roman" w:hAnsi="Times New Roman"/>
          <w:b/>
          <w:color w:val="000000"/>
          <w:sz w:val="28"/>
          <w:szCs w:val="28"/>
        </w:rPr>
        <w:t>Структура протоколу дослідження</w:t>
      </w:r>
    </w:p>
    <w:p w:rsidR="00075724" w:rsidRPr="00075724" w:rsidRDefault="00075724" w:rsidP="00075724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Назва: інформативна назва, що містить загальновживаний термін дизайну дослідження, і досліджуваний лікарський засіб, діючу речовину або АТС код; і підзаголовок з ідентифікатором версії та датою останньої версії. </w:t>
      </w:r>
    </w:p>
    <w:p w:rsidR="00075724" w:rsidRPr="00075724" w:rsidRDefault="00075724" w:rsidP="00075724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Власник реєстраційного посвідчення. </w:t>
      </w:r>
    </w:p>
    <w:p w:rsidR="00075724" w:rsidRPr="00075724" w:rsidRDefault="00075724" w:rsidP="00075724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Відповідальні сторони включно з переліком усіх партнерських установ та відповідних баз дослідження.</w:t>
      </w:r>
    </w:p>
    <w:p w:rsidR="00075724" w:rsidRPr="00075724" w:rsidRDefault="00075724" w:rsidP="00075724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Резюме: резюме протоколу дослідження, що містить наступні підрозділи:</w:t>
      </w:r>
    </w:p>
    <w:p w:rsidR="00075724" w:rsidRPr="00075724" w:rsidRDefault="00075724" w:rsidP="00075724">
      <w:pPr>
        <w:ind w:firstLine="709"/>
        <w:rPr>
          <w:rFonts w:ascii="Times New Roman" w:hAnsi="Times New Roman"/>
          <w:sz w:val="28"/>
          <w:szCs w:val="28"/>
        </w:rPr>
      </w:pPr>
      <w:bookmarkStart w:id="0" w:name="_GoBack"/>
      <w:r w:rsidRPr="00075724">
        <w:rPr>
          <w:rFonts w:ascii="Times New Roman" w:hAnsi="Times New Roman"/>
          <w:sz w:val="28"/>
          <w:szCs w:val="28"/>
        </w:rPr>
        <w:t>a</w:t>
      </w:r>
      <w:bookmarkEnd w:id="0"/>
      <w:r w:rsidRPr="00075724">
        <w:rPr>
          <w:rFonts w:ascii="Times New Roman" w:hAnsi="Times New Roman"/>
          <w:sz w:val="28"/>
          <w:szCs w:val="28"/>
        </w:rPr>
        <w:t>) заголовок з підзаголовками, включаючи версію та дату протоколу, а також прізвище та назва організації головного автора;</w:t>
      </w:r>
    </w:p>
    <w:p w:rsidR="00075724" w:rsidRPr="00075724" w:rsidRDefault="00075724" w:rsidP="00075724">
      <w:pPr>
        <w:ind w:firstLine="709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b) обґрунтування та історія питання;</w:t>
      </w:r>
    </w:p>
    <w:p w:rsidR="00075724" w:rsidRPr="00075724" w:rsidRDefault="00075724" w:rsidP="00075724">
      <w:pPr>
        <w:ind w:firstLine="709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c) предмет дослідження та цілі;</w:t>
      </w:r>
    </w:p>
    <w:p w:rsidR="00075724" w:rsidRPr="00075724" w:rsidRDefault="00075724" w:rsidP="00075724">
      <w:pPr>
        <w:ind w:firstLine="709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d) дизайн дослідження;</w:t>
      </w:r>
    </w:p>
    <w:p w:rsidR="00075724" w:rsidRPr="00075724" w:rsidRDefault="00075724" w:rsidP="00075724">
      <w:pPr>
        <w:ind w:firstLine="709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e) досліджувана популяція; </w:t>
      </w:r>
    </w:p>
    <w:p w:rsidR="00075724" w:rsidRPr="00075724" w:rsidRDefault="00075724" w:rsidP="00075724">
      <w:pPr>
        <w:ind w:firstLine="709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f) змінні;</w:t>
      </w:r>
    </w:p>
    <w:p w:rsidR="00075724" w:rsidRPr="00075724" w:rsidRDefault="00075724" w:rsidP="00075724">
      <w:pPr>
        <w:ind w:firstLine="709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g) джерела даних;</w:t>
      </w:r>
    </w:p>
    <w:p w:rsidR="00075724" w:rsidRPr="00075724" w:rsidRDefault="00075724" w:rsidP="00075724">
      <w:pPr>
        <w:ind w:firstLine="709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h) масштаб дослідження;</w:t>
      </w:r>
    </w:p>
    <w:p w:rsidR="00075724" w:rsidRPr="00075724" w:rsidRDefault="00075724" w:rsidP="00075724">
      <w:pPr>
        <w:ind w:firstLine="709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i) аналіз даних;</w:t>
      </w:r>
    </w:p>
    <w:p w:rsidR="00075724" w:rsidRPr="00075724" w:rsidRDefault="00075724" w:rsidP="00075724">
      <w:pPr>
        <w:ind w:firstLine="709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j)основні етапи.</w:t>
      </w:r>
    </w:p>
    <w:p w:rsidR="00075724" w:rsidRPr="00075724" w:rsidRDefault="00075724" w:rsidP="00075724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Зміни та оновлення: будь-яка значна зміна та оновлення до протоколу дослідження після початку збору даних, включаючи обґрунтування кожної зміни або оновлення, дату кожної зміни та посилання на розділ протоколу, до якого було </w:t>
      </w:r>
      <w:proofErr w:type="spellStart"/>
      <w:r w:rsidRPr="0007572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075724">
        <w:rPr>
          <w:rFonts w:ascii="Times New Roman" w:hAnsi="Times New Roman"/>
          <w:sz w:val="28"/>
          <w:szCs w:val="28"/>
        </w:rPr>
        <w:t xml:space="preserve"> зміну. </w:t>
      </w:r>
    </w:p>
    <w:p w:rsidR="00075724" w:rsidRPr="00075724" w:rsidRDefault="00075724" w:rsidP="00075724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Основні етапи: таблиця із запланованими датами для наступних основних етапів:</w:t>
      </w:r>
    </w:p>
    <w:p w:rsidR="00075724" w:rsidRPr="00075724" w:rsidRDefault="00075724" w:rsidP="00075724">
      <w:pPr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початок збору даних;</w:t>
      </w:r>
    </w:p>
    <w:p w:rsidR="00075724" w:rsidRPr="00075724" w:rsidRDefault="00075724" w:rsidP="00075724">
      <w:pPr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завершення збору даних;</w:t>
      </w:r>
    </w:p>
    <w:p w:rsidR="00075724" w:rsidRPr="00075724" w:rsidRDefault="00075724" w:rsidP="00075724">
      <w:pPr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звіт(и) про хід дослідження;</w:t>
      </w:r>
    </w:p>
    <w:p w:rsidR="00075724" w:rsidRPr="00075724" w:rsidRDefault="00075724" w:rsidP="00075724">
      <w:pPr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проміжний звіт(и) результатів дослідження, якщо </w:t>
      </w:r>
      <w:proofErr w:type="spellStart"/>
      <w:r w:rsidRPr="00075724">
        <w:rPr>
          <w:rFonts w:ascii="Times New Roman" w:hAnsi="Times New Roman"/>
          <w:sz w:val="28"/>
          <w:szCs w:val="28"/>
        </w:rPr>
        <w:t>застосовно</w:t>
      </w:r>
      <w:proofErr w:type="spellEnd"/>
      <w:r w:rsidRPr="00075724">
        <w:rPr>
          <w:rFonts w:ascii="Times New Roman" w:hAnsi="Times New Roman"/>
          <w:sz w:val="28"/>
          <w:szCs w:val="28"/>
        </w:rPr>
        <w:t>;</w:t>
      </w:r>
    </w:p>
    <w:p w:rsidR="00075724" w:rsidRPr="00075724" w:rsidRDefault="00075724" w:rsidP="00075724">
      <w:pPr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заключний звіт за результатами дослідження.</w:t>
      </w:r>
    </w:p>
    <w:p w:rsidR="00075724" w:rsidRPr="00075724" w:rsidRDefault="00075724" w:rsidP="00075724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00"/>
        </w:rPr>
      </w:pPr>
      <w:r w:rsidRPr="00075724">
        <w:rPr>
          <w:rFonts w:ascii="Times New Roman" w:hAnsi="Times New Roman"/>
          <w:sz w:val="28"/>
          <w:szCs w:val="28"/>
        </w:rPr>
        <w:t>Обґрунтування та історія питання: короткий опис загроз(и) безпеці, профілю безпеки або заходів з управління ризиками, які зумовили вимогу дослідження у якості зобов’язання.</w:t>
      </w:r>
    </w:p>
    <w:p w:rsidR="00075724" w:rsidRPr="00075724" w:rsidRDefault="00075724" w:rsidP="00075724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lastRenderedPageBreak/>
        <w:t>Предмет та цілі дослідження у відповідності з рішенням компетентного органу, що призначив дослідження у якості зобов’язання.</w:t>
      </w:r>
    </w:p>
    <w:p w:rsidR="00075724" w:rsidRPr="00075724" w:rsidRDefault="00075724" w:rsidP="00075724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Методи дослідження: опис методів дослідження, включаючи:</w:t>
      </w:r>
    </w:p>
    <w:p w:rsidR="00075724" w:rsidRPr="00075724" w:rsidRDefault="00075724" w:rsidP="00075724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дизайн дослідження;</w:t>
      </w:r>
    </w:p>
    <w:p w:rsidR="00075724" w:rsidRPr="00075724" w:rsidRDefault="00075724" w:rsidP="00075724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параметри дослідження: досліджувана популяція  щодо осіб, місця, періоду часу та критеріїв відбору, включаючи обґрунтування будь-яких критеріїв включення та виключення до вибірки та їх вплив на кількість осіб, доступних для аналізу. Якщо проводиться відбір з визначеної популяції, має бути наданий опис визначеної популяції та детальний опис методики формування вибірки. Якщо дизайн дослідження – систематичний огляд або мета-аналіз, повинні бути надані пояснення критеріїв вибору та правомірності досліджень;</w:t>
      </w:r>
    </w:p>
    <w:p w:rsidR="00075724" w:rsidRPr="00075724" w:rsidRDefault="00075724" w:rsidP="00075724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змінні; </w:t>
      </w:r>
    </w:p>
    <w:p w:rsidR="00075724" w:rsidRPr="00075724" w:rsidRDefault="00075724" w:rsidP="00075724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джерела даних: стратегії та джерела даних для визначення експозиції, результатів та всіх інших змінних, пов’язаних з цілями дослідження. Якщо дослідження буде використовувати існуюче джерело даних, таке як електрона медична документація, слід зазначити будь-яку інформацію щодо валідності записів та кодування даних. У випадку систематичного огляду або мета-аналізу слід описати стратегію та процедури пошуку, а також будь-які методи для підтвердження даних, отриманих від дослідників; </w:t>
      </w:r>
    </w:p>
    <w:p w:rsidR="00075724" w:rsidRPr="00075724" w:rsidRDefault="00075724" w:rsidP="00075724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масштаб дослідження: будь-який запланований масштаб дослідження, точність оцінок дослідження та будь-який підрахунок розміру вибірки, який як мінімум здатен виявити попередньо визначений ризик з попередньо заданою статистичною точністю;</w:t>
      </w:r>
    </w:p>
    <w:p w:rsidR="00075724" w:rsidRPr="00075724" w:rsidRDefault="00075724" w:rsidP="00075724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управління даними; </w:t>
      </w:r>
    </w:p>
    <w:p w:rsidR="00075724" w:rsidRPr="00075724" w:rsidRDefault="00075724" w:rsidP="00075724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аналіз даних;</w:t>
      </w:r>
    </w:p>
    <w:p w:rsidR="00075724" w:rsidRPr="00075724" w:rsidRDefault="00075724" w:rsidP="00075724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контроль якості;</w:t>
      </w:r>
    </w:p>
    <w:p w:rsidR="00075724" w:rsidRPr="00075724" w:rsidRDefault="00075724" w:rsidP="00075724">
      <w:pPr>
        <w:numPr>
          <w:ilvl w:val="0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обмеження методів дослідження.</w:t>
      </w:r>
    </w:p>
    <w:p w:rsidR="00075724" w:rsidRPr="00075724" w:rsidRDefault="00075724" w:rsidP="00075724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Захист досліджуваних: заходи з безпеки з метою дотримання національних вимог щодо гарантування захисту прав учасників неінтервенційних </w:t>
      </w:r>
      <w:proofErr w:type="spellStart"/>
      <w:r w:rsidRPr="00075724">
        <w:rPr>
          <w:rFonts w:ascii="Times New Roman" w:hAnsi="Times New Roman"/>
          <w:sz w:val="28"/>
          <w:szCs w:val="28"/>
        </w:rPr>
        <w:t>післяреєстраційних</w:t>
      </w:r>
      <w:proofErr w:type="spellEnd"/>
      <w:r w:rsidRPr="00075724">
        <w:rPr>
          <w:rFonts w:ascii="Times New Roman" w:hAnsi="Times New Roman"/>
          <w:sz w:val="28"/>
          <w:szCs w:val="28"/>
        </w:rPr>
        <w:t xml:space="preserve"> досліджень безпеки.</w:t>
      </w:r>
    </w:p>
    <w:p w:rsidR="00075724" w:rsidRPr="00075724" w:rsidRDefault="00075724" w:rsidP="00075724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Обробка та звітування про побічні явища/ побічні реакції та інші медично важливі явища під час проведення дослідження.</w:t>
      </w:r>
    </w:p>
    <w:p w:rsidR="00075724" w:rsidRPr="00075724" w:rsidRDefault="00075724" w:rsidP="00075724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Плани щодо розповсюдження та комунікації результатів дослідження.</w:t>
      </w:r>
    </w:p>
    <w:p w:rsidR="00075724" w:rsidRDefault="00075724" w:rsidP="00075724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Посилання.</w:t>
      </w:r>
    </w:p>
    <w:p w:rsidR="00075724" w:rsidRPr="00075724" w:rsidRDefault="00075724" w:rsidP="00075724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75724" w:rsidRPr="00075724" w:rsidRDefault="00075724" w:rsidP="0007572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5724">
        <w:rPr>
          <w:rFonts w:ascii="Times New Roman" w:hAnsi="Times New Roman"/>
          <w:b/>
          <w:color w:val="000000"/>
          <w:sz w:val="28"/>
          <w:szCs w:val="28"/>
        </w:rPr>
        <w:t>Структура резюме заключного звіту про дослідження</w:t>
      </w:r>
    </w:p>
    <w:p w:rsidR="00075724" w:rsidRPr="00075724" w:rsidRDefault="00075724" w:rsidP="00075724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Заголовок та підзаголовки, включаючи дату резюме та прізвище і місце роботи головного автора.</w:t>
      </w:r>
    </w:p>
    <w:p w:rsidR="00075724" w:rsidRPr="00075724" w:rsidRDefault="00075724" w:rsidP="00075724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Ключові слова (не більше п’яти ключових слів, що дають основну характеристику дослідження). </w:t>
      </w:r>
    </w:p>
    <w:p w:rsidR="00075724" w:rsidRPr="00075724" w:rsidRDefault="00075724" w:rsidP="00075724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00"/>
        </w:rPr>
      </w:pPr>
      <w:r w:rsidRPr="00075724">
        <w:rPr>
          <w:rFonts w:ascii="Times New Roman" w:hAnsi="Times New Roman"/>
          <w:sz w:val="28"/>
          <w:szCs w:val="28"/>
        </w:rPr>
        <w:t>Обґрунтування та історія питання.</w:t>
      </w:r>
    </w:p>
    <w:p w:rsidR="00075724" w:rsidRPr="00075724" w:rsidRDefault="00075724" w:rsidP="00075724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Предмет дослідження та цілі.</w:t>
      </w:r>
    </w:p>
    <w:p w:rsidR="00075724" w:rsidRPr="00075724" w:rsidRDefault="00075724" w:rsidP="00075724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lastRenderedPageBreak/>
        <w:t>Дизайн дослідження.</w:t>
      </w:r>
    </w:p>
    <w:p w:rsidR="00075724" w:rsidRPr="00075724" w:rsidRDefault="00075724" w:rsidP="00075724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Параметри дослідження. </w:t>
      </w:r>
    </w:p>
    <w:p w:rsidR="00075724" w:rsidRPr="00075724" w:rsidRDefault="00075724" w:rsidP="00075724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Суб’єкти та масштаб дослідження, включаючи вибулих учасників.</w:t>
      </w:r>
    </w:p>
    <w:p w:rsidR="00075724" w:rsidRPr="00075724" w:rsidRDefault="00075724" w:rsidP="00075724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Змінні та джерела даних.</w:t>
      </w:r>
    </w:p>
    <w:p w:rsidR="00075724" w:rsidRPr="00075724" w:rsidRDefault="00075724" w:rsidP="00075724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Результати.</w:t>
      </w:r>
    </w:p>
    <w:p w:rsidR="00075724" w:rsidRPr="00075724" w:rsidRDefault="00075724" w:rsidP="00075724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Обговорення (включаючи, якщо можливо, оцінку впливу результатів дослідження на співвідношення ризик-користь препарату).</w:t>
      </w:r>
    </w:p>
    <w:p w:rsidR="00075724" w:rsidRPr="00075724" w:rsidRDefault="00075724" w:rsidP="00075724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Власник реєстраційного посвідчення.</w:t>
      </w:r>
    </w:p>
    <w:p w:rsidR="00075724" w:rsidRPr="00075724" w:rsidRDefault="00075724" w:rsidP="00075724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Прізвища та місця роботи основних дослідників.</w:t>
      </w:r>
    </w:p>
    <w:p w:rsidR="00075724" w:rsidRPr="00075724" w:rsidRDefault="00075724" w:rsidP="00075724">
      <w:pPr>
        <w:numPr>
          <w:ilvl w:val="0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i/>
          <w:color w:val="000000"/>
          <w:sz w:val="28"/>
          <w:szCs w:val="28"/>
        </w:rPr>
        <w:t>Формат заключного звіту про дослідження</w:t>
      </w:r>
    </w:p>
    <w:p w:rsidR="00075724" w:rsidRPr="00075724" w:rsidRDefault="00075724" w:rsidP="00075724">
      <w:pPr>
        <w:ind w:firstLine="709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1. Назва: назва, що містить загальновживаний термін дизайну дослідження; підзаголовки з датою заключного звіту, прізвищем та місцем роботи головного автора.</w:t>
      </w:r>
    </w:p>
    <w:p w:rsidR="00075724" w:rsidRPr="00075724" w:rsidRDefault="00075724" w:rsidP="00075724">
      <w:pPr>
        <w:ind w:firstLine="709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2. Резюме: окреме стисле резюме у форматі, представлене розділі 2 цього додатку. </w:t>
      </w:r>
    </w:p>
    <w:p w:rsidR="00075724" w:rsidRPr="00075724" w:rsidRDefault="00075724" w:rsidP="00075724">
      <w:pPr>
        <w:ind w:firstLine="709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3. Власник реєстраційного посвідчення: назва та адреса власника реєстраційного посвідчення.</w:t>
      </w:r>
    </w:p>
    <w:p w:rsidR="00075724" w:rsidRPr="00075724" w:rsidRDefault="00075724" w:rsidP="00075724">
      <w:pPr>
        <w:ind w:firstLine="709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4. Дослідники: прізвища, посади, вчені ступені, адреси та місця роботи усіх основних дослідників і </w:t>
      </w:r>
      <w:proofErr w:type="spellStart"/>
      <w:r w:rsidRPr="00075724">
        <w:rPr>
          <w:rFonts w:ascii="Times New Roman" w:hAnsi="Times New Roman"/>
          <w:sz w:val="28"/>
          <w:szCs w:val="28"/>
        </w:rPr>
        <w:t>співдослідників</w:t>
      </w:r>
      <w:proofErr w:type="spellEnd"/>
      <w:r w:rsidRPr="00075724">
        <w:rPr>
          <w:rFonts w:ascii="Times New Roman" w:hAnsi="Times New Roman"/>
          <w:sz w:val="28"/>
          <w:szCs w:val="28"/>
        </w:rPr>
        <w:t>, перелік усіх партнерських установ та відповідних дослідницьких баз.</w:t>
      </w:r>
    </w:p>
    <w:p w:rsidR="00075724" w:rsidRPr="00075724" w:rsidRDefault="00075724" w:rsidP="00075724">
      <w:pPr>
        <w:ind w:firstLine="709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5. Основні етапи: заплановані та фактичні дати для наступних основних етапів:</w:t>
      </w:r>
    </w:p>
    <w:p w:rsidR="00075724" w:rsidRPr="00075724" w:rsidRDefault="00075724" w:rsidP="00075724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початок збору даних (запланована і дійсна дати);</w:t>
      </w:r>
    </w:p>
    <w:p w:rsidR="00075724" w:rsidRPr="00075724" w:rsidRDefault="00075724" w:rsidP="00075724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завершення збору даних (запланована і дійсна дати); </w:t>
      </w:r>
    </w:p>
    <w:p w:rsidR="00075724" w:rsidRPr="00075724" w:rsidRDefault="00075724" w:rsidP="00075724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звіт(и) про хід дослідження;</w:t>
      </w:r>
    </w:p>
    <w:p w:rsidR="00075724" w:rsidRPr="00075724" w:rsidRDefault="00075724" w:rsidP="00075724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проміжний звіт(и) результатів дослідження, якщо необхідно;</w:t>
      </w:r>
    </w:p>
    <w:p w:rsidR="00075724" w:rsidRPr="00075724" w:rsidRDefault="00075724" w:rsidP="00075724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заключний звіт про результати дослідження;</w:t>
      </w:r>
    </w:p>
    <w:p w:rsidR="00075724" w:rsidRPr="00075724" w:rsidRDefault="00075724" w:rsidP="00075724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будь-які інші важливі етапи, що стосуються дослідження, включаючи дату реєстрації протоколу у електронному реєстрі досліджень.</w:t>
      </w:r>
    </w:p>
    <w:p w:rsidR="00075724" w:rsidRPr="00075724" w:rsidRDefault="00075724" w:rsidP="00075724">
      <w:pPr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00"/>
        </w:rPr>
      </w:pPr>
      <w:r w:rsidRPr="00075724">
        <w:rPr>
          <w:rFonts w:ascii="Times New Roman" w:hAnsi="Times New Roman"/>
          <w:sz w:val="28"/>
          <w:szCs w:val="28"/>
        </w:rPr>
        <w:t xml:space="preserve">Обґрунтування та історія питання: опис проблем безпеки, що призвели до ініціювання дослідження, та критичний аналіз важливих опублікованих та неопублікованих відповідних даних і  відсутньої інформації, яку дослідження призначене заповнити. </w:t>
      </w:r>
    </w:p>
    <w:p w:rsidR="00075724" w:rsidRPr="00075724" w:rsidRDefault="00075724" w:rsidP="00075724">
      <w:pPr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Предмет дослідження та цілі: предмет та цілі дослідження, включаючи будь-які попередньо висунуті гіпотези, як зазначено у протоколі дослідження.</w:t>
      </w:r>
    </w:p>
    <w:p w:rsidR="00075724" w:rsidRPr="00075724" w:rsidRDefault="00075724" w:rsidP="00075724">
      <w:pPr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Зміни та оновлення до протоколу: перелік будь-яких значних змін та оновлень до початкового протоколу дослідження після початку збору даних, включаючи обґрунтування кожної зміни або оновлення.</w:t>
      </w:r>
    </w:p>
    <w:p w:rsidR="00075724" w:rsidRPr="00075724" w:rsidRDefault="00075724" w:rsidP="00075724">
      <w:pPr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Методи дослідження: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lastRenderedPageBreak/>
        <w:t>9.1. Дизайн дослідження: основні елементи дизайну дослідження та обґрунтування його вибору.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9.2. Параметри дослідження: місце проведення та відповідні дати дослідження, включаючи періоди набору пацієнтів, спостереження та збору даних. У випадку, якщо за дизайном дослідження є систематичним оглядом або мета-аналізом, характеристики дослідження використовуються як критерії відбору, з обґрунтуванням.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9.3. Суб’єкти дослідження: будь-яка первинна популяція та критерії відбору суб’єктів у дослідження. Необхідно надати джерела та методи відбору учасників, включаючи, якщо необхідно, методи підтвердження випадку, а також кількість та причини вибулих учасників дослідження. 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9.4.Змінні: усі результати, експозиції, прогностичні параметри, потенційні систематичні помилки та модифікатори ефекту, включаючи робочі визначення та діагностичні критерії, якщо вони застосовуються.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9.5. Джерела даних та вимірювання: для кожної змінної, що представляє інтерес, джерела даних та детальний опис методів оцінки та вимірювання. Якщо дослідження використовує існуюче джерело даних, таке як електронна медична документація, слід повідомляти будь-яку інформацію щодо достовірності записів та кодування даних. У випадку систематичного огляду або мета-аналізу потрібно надати опис усіх інформаційних джерел, стратегії пошуку, методів відбору досліджень, методів добування даних та будь-яких процесів для отримання або підтвердження даних від дослідників. 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9.6. Систематичні помилки. 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9.7. Масштаб дослідження: масштаб дослідження, обґрунтування будь-якого підрахунку розміру вибірки та будь-якого методу досягнення запланованого розміру дослідження.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9.8. Перетворення даних: перетворення, підрахунок або оперування даними, включаючи, яким чином оброблялись кількісні дані при аналізі, яке групування було вибрано та чому. 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9.9. Статистичні методи: опис:</w:t>
      </w:r>
    </w:p>
    <w:p w:rsidR="00075724" w:rsidRPr="00075724" w:rsidRDefault="00075724" w:rsidP="00075724">
      <w:pPr>
        <w:numPr>
          <w:ilvl w:val="0"/>
          <w:numId w:val="5"/>
        </w:numPr>
        <w:tabs>
          <w:tab w:val="left" w:pos="14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основні підсумкові показники;</w:t>
      </w:r>
    </w:p>
    <w:p w:rsidR="00075724" w:rsidRPr="00075724" w:rsidRDefault="00075724" w:rsidP="00075724">
      <w:pPr>
        <w:numPr>
          <w:ilvl w:val="0"/>
          <w:numId w:val="5"/>
        </w:numPr>
        <w:tabs>
          <w:tab w:val="left" w:pos="14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статистичні методи, що застосовувалися;</w:t>
      </w:r>
    </w:p>
    <w:p w:rsidR="00075724" w:rsidRPr="00075724" w:rsidRDefault="00075724" w:rsidP="00075724">
      <w:pPr>
        <w:numPr>
          <w:ilvl w:val="0"/>
          <w:numId w:val="5"/>
        </w:numPr>
        <w:tabs>
          <w:tab w:val="left" w:pos="14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будь-які методи, що використовувалися для вивчення підгруп та взаємодій;</w:t>
      </w:r>
    </w:p>
    <w:p w:rsidR="00075724" w:rsidRPr="00075724" w:rsidRDefault="00075724" w:rsidP="00075724">
      <w:pPr>
        <w:numPr>
          <w:ilvl w:val="0"/>
          <w:numId w:val="5"/>
        </w:numPr>
        <w:tabs>
          <w:tab w:val="left" w:pos="14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яким чином вирішувалась проблема відсутніх даних; </w:t>
      </w:r>
    </w:p>
    <w:p w:rsidR="00075724" w:rsidRPr="00075724" w:rsidRDefault="00075724" w:rsidP="00075724">
      <w:pPr>
        <w:numPr>
          <w:ilvl w:val="0"/>
          <w:numId w:val="5"/>
        </w:numPr>
        <w:tabs>
          <w:tab w:val="left" w:pos="14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будь-які аналізи чутливості;</w:t>
      </w:r>
    </w:p>
    <w:p w:rsidR="00075724" w:rsidRPr="00075724" w:rsidRDefault="00075724" w:rsidP="00075724">
      <w:pPr>
        <w:numPr>
          <w:ilvl w:val="0"/>
          <w:numId w:val="5"/>
        </w:numPr>
        <w:tabs>
          <w:tab w:val="left" w:pos="142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lastRenderedPageBreak/>
        <w:t xml:space="preserve">будь-які зміни до плану аналізу даних, включеного до протоколу дослідження з обґрунтуванням змін. 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9.10. Контроль якості: механізми гарантії якості та цілісності даних.</w:t>
      </w:r>
    </w:p>
    <w:p w:rsidR="00075724" w:rsidRPr="00075724" w:rsidRDefault="00075724" w:rsidP="00075724">
      <w:pPr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Результати: складається з наступних підрозділів: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10.1. Учасники: кількість суб’єктів на кожному етапі дослідження; у випадку систематичного огляду або мета-аналізу – кількість відібраних досліджень, оцінених на придатність та включених у дослідження, із зазначенням причин виключення на кожному етапі. 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10.2. Описові дані: характеристика учасників дослідження, інформація щодо експозиції та потенційних систематичних помилок та кількість учасників з відсутніми даними. У випадку систематичного огляду або мета-аналізу, характеристика кожного дослідження, з якого були взяті дані.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10.3. Дані про результати: кількість учасників по категоріях основних результатів.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10.4. Основні результати: нескореговані  та, якщо необхідно, скореговані показники та їх точність. Якщо доцільно, потрібно розрахункові показники відносного ризику трансформувати в абсолютний ризик за значимий період часу.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10.5. Інші розрахунки.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10.6. Побічні явища та побічні реакції.</w:t>
      </w:r>
    </w:p>
    <w:p w:rsidR="00075724" w:rsidRPr="00075724" w:rsidRDefault="00075724" w:rsidP="00075724">
      <w:pPr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Обговорення: 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11.1. Основні результати: основні результати з посиланням на цілі дослідження, попереднє дослідження на підтримку та на противагу результатам завершеного  </w:t>
      </w:r>
      <w:proofErr w:type="spellStart"/>
      <w:r w:rsidRPr="00075724">
        <w:rPr>
          <w:rFonts w:ascii="Times New Roman" w:hAnsi="Times New Roman"/>
          <w:sz w:val="28"/>
          <w:szCs w:val="28"/>
        </w:rPr>
        <w:t>післяреєстраційного</w:t>
      </w:r>
      <w:proofErr w:type="spellEnd"/>
      <w:r w:rsidRPr="00075724">
        <w:rPr>
          <w:rFonts w:ascii="Times New Roman" w:hAnsi="Times New Roman"/>
          <w:sz w:val="28"/>
          <w:szCs w:val="28"/>
        </w:rPr>
        <w:t xml:space="preserve"> дослідження безпеки та, у відповідних випадках, вплив результатів на співвідношення ризик-користь лікарського засобу.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 xml:space="preserve">11.2. Обмеження: обмеження дослідження, враховуючи обставини, які могли вплинути на якість або цілісність даних, обмеження підходу і методів дослідження, джерела потенційних систематичних помилок та </w:t>
      </w:r>
      <w:proofErr w:type="spellStart"/>
      <w:r w:rsidRPr="00075724">
        <w:rPr>
          <w:rFonts w:ascii="Times New Roman" w:hAnsi="Times New Roman"/>
          <w:sz w:val="28"/>
          <w:szCs w:val="28"/>
        </w:rPr>
        <w:t>неточностей</w:t>
      </w:r>
      <w:proofErr w:type="spellEnd"/>
      <w:r w:rsidRPr="00075724">
        <w:rPr>
          <w:rFonts w:ascii="Times New Roman" w:hAnsi="Times New Roman"/>
          <w:sz w:val="28"/>
          <w:szCs w:val="28"/>
        </w:rPr>
        <w:t xml:space="preserve"> і оцінка явищ. Необхідно описати тенденцію та масштаб потенційних систематичних помилок.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11.3. Інтерпретація: інтерпретація результатів з урахуванням цілей, обмежень, складності аналізу, результатів подібних досліджень та інших відповідних доказів.</w:t>
      </w:r>
    </w:p>
    <w:p w:rsidR="00075724" w:rsidRPr="00075724" w:rsidRDefault="00075724" w:rsidP="0007572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11.4. Узагальнення.</w:t>
      </w:r>
    </w:p>
    <w:p w:rsidR="00075724" w:rsidRPr="00075724" w:rsidRDefault="00075724" w:rsidP="00075724">
      <w:pPr>
        <w:numPr>
          <w:ilvl w:val="0"/>
          <w:numId w:val="4"/>
        </w:numPr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5724">
        <w:rPr>
          <w:rFonts w:ascii="Times New Roman" w:hAnsi="Times New Roman"/>
          <w:sz w:val="28"/>
          <w:szCs w:val="28"/>
        </w:rPr>
        <w:t>Посилання.</w:t>
      </w:r>
    </w:p>
    <w:p w:rsidR="00EA7334" w:rsidRDefault="00EA7334" w:rsidP="00075724"/>
    <w:sectPr w:rsidR="00EA7334" w:rsidSect="00075724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6B6" w:rsidRDefault="00B956B6" w:rsidP="00075724">
      <w:pPr>
        <w:spacing w:after="0" w:line="240" w:lineRule="auto"/>
      </w:pPr>
      <w:r>
        <w:separator/>
      </w:r>
    </w:p>
  </w:endnote>
  <w:endnote w:type="continuationSeparator" w:id="0">
    <w:p w:rsidR="00B956B6" w:rsidRDefault="00B956B6" w:rsidP="00075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6B6" w:rsidRDefault="00B956B6" w:rsidP="00075724">
      <w:pPr>
        <w:spacing w:after="0" w:line="240" w:lineRule="auto"/>
      </w:pPr>
      <w:r>
        <w:separator/>
      </w:r>
    </w:p>
  </w:footnote>
  <w:footnote w:type="continuationSeparator" w:id="0">
    <w:p w:rsidR="00B956B6" w:rsidRDefault="00B956B6" w:rsidP="00075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316106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75724" w:rsidRPr="00075724" w:rsidRDefault="00075724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075724">
          <w:rPr>
            <w:rFonts w:ascii="Times New Roman" w:hAnsi="Times New Roman"/>
            <w:sz w:val="28"/>
            <w:szCs w:val="28"/>
          </w:rPr>
          <w:fldChar w:fldCharType="begin"/>
        </w:r>
        <w:r w:rsidRPr="0007572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5724">
          <w:rPr>
            <w:rFonts w:ascii="Times New Roman" w:hAnsi="Times New Roman"/>
            <w:sz w:val="28"/>
            <w:szCs w:val="28"/>
          </w:rPr>
          <w:fldChar w:fldCharType="separate"/>
        </w:r>
        <w:r w:rsidR="002D04C7" w:rsidRPr="002D04C7">
          <w:rPr>
            <w:rFonts w:ascii="Times New Roman" w:hAnsi="Times New Roman"/>
            <w:noProof/>
            <w:sz w:val="28"/>
            <w:szCs w:val="28"/>
            <w:lang w:val="ru-RU"/>
          </w:rPr>
          <w:t>5</w:t>
        </w:r>
        <w:r w:rsidRPr="0007572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75724" w:rsidRDefault="00075724" w:rsidP="00075724">
    <w:pPr>
      <w:pStyle w:val="a3"/>
      <w:ind w:left="5664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                </w:t>
    </w:r>
    <w:r>
      <w:rPr>
        <w:rFonts w:ascii="Times New Roman" w:hAnsi="Times New Roman"/>
        <w:sz w:val="28"/>
        <w:szCs w:val="28"/>
      </w:rPr>
      <w:t>Подовження додатка 1</w:t>
    </w:r>
    <w:r w:rsidR="002D04C7">
      <w:rPr>
        <w:rFonts w:ascii="Times New Roman" w:hAnsi="Times New Roman"/>
        <w:sz w:val="28"/>
        <w:szCs w:val="28"/>
      </w:rPr>
      <w:t>7</w:t>
    </w:r>
  </w:p>
  <w:p w:rsidR="00075724" w:rsidRPr="00075724" w:rsidRDefault="00075724" w:rsidP="00075724">
    <w:pPr>
      <w:pStyle w:val="a3"/>
      <w:ind w:left="5664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000000"/>
      </w:rPr>
    </w:lvl>
  </w:abstractNum>
  <w:abstractNum w:abstractNumId="1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</w:abstractNum>
  <w:abstractNum w:abstractNumId="2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16"/>
    <w:multiLevelType w:val="singleLevel"/>
    <w:tmpl w:val="00000016"/>
    <w:name w:val="WW8Num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</w:abstractNum>
  <w:abstractNum w:abstractNumId="4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</w:abstractNum>
  <w:abstractNum w:abstractNumId="5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7">
    <w:nsid w:val="0000001C"/>
    <w:multiLevelType w:val="singleLevel"/>
    <w:tmpl w:val="04220001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CBC"/>
    <w:rsid w:val="00075724"/>
    <w:rsid w:val="002D04C7"/>
    <w:rsid w:val="008E0CBC"/>
    <w:rsid w:val="00B956B6"/>
    <w:rsid w:val="00EA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01825D5-1E51-44A4-B505-884F7451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7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72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572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7572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72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1118</Words>
  <Characters>8604</Characters>
  <Application>Microsoft Office Word</Application>
  <DocSecurity>0</DocSecurity>
  <Lines>175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Державний експертний центр</Company>
  <LinksUpToDate>false</LinksUpToDate>
  <CharactersWithSpaces>9655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Доріченко Світлана Юріївна</dc:creator>
  <cp:keywords/>
  <dc:description/>
  <cp:lastModifiedBy>Доріченко Світлана Юріївна</cp:lastModifiedBy>
  <cp:revision>2</cp:revision>
  <dcterms:created xsi:type="dcterms:W3CDTF">2015-10-15T10:06:00Z</dcterms:created>
  <dcterms:modified xsi:type="dcterms:W3CDTF">2015-10-15T10:06:00Z</dcterms:modified>
</cp:coreProperties>
</file>